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9D4221" w:rsidRPr="009D4221" w:rsidRDefault="00155FF1" w:rsidP="009D4221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bCs/>
        </w:rPr>
      </w:pPr>
      <w:r w:rsidRPr="009D422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9D4221">
        <w:rPr>
          <w:rFonts w:ascii="Times New Roman" w:hAnsi="Times New Roman" w:cs="Times New Roman"/>
          <w:sz w:val="24"/>
          <w:szCs w:val="24"/>
        </w:rPr>
        <w:t>o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m </w:t>
      </w:r>
      <w:r w:rsidR="009D4221" w:rsidRPr="009D4221">
        <w:rPr>
          <w:rFonts w:ascii="Times New Roman" w:hAnsi="Times New Roman" w:cs="Times New Roman"/>
          <w:b/>
        </w:rPr>
        <w:t>„Služby IT“</w:t>
      </w:r>
      <w:r w:rsidR="009D4221" w:rsidRPr="009D4221">
        <w:rPr>
          <w:rFonts w:ascii="Times New Roman" w:hAnsi="Times New Roman" w:cs="Times New Roman"/>
          <w:b/>
          <w:bCs/>
          <w:i/>
        </w:rPr>
        <w:t xml:space="preserve"> </w:t>
      </w:r>
    </w:p>
    <w:p w:rsidR="009D4221" w:rsidRPr="009D4221" w:rsidRDefault="00155FF1" w:rsidP="009D4221">
      <w:pPr>
        <w:pStyle w:val="Nadpis4"/>
        <w:jc w:val="both"/>
        <w:rPr>
          <w:b w:val="0"/>
          <w:bCs w:val="0"/>
          <w:sz w:val="24"/>
          <w:szCs w:val="24"/>
        </w:rPr>
      </w:pPr>
      <w:r w:rsidRPr="009D4221">
        <w:rPr>
          <w:sz w:val="24"/>
          <w:szCs w:val="24"/>
        </w:rPr>
        <w:t>Spoločný slovník obstarávania (CPV):</w:t>
      </w:r>
      <w:r w:rsidR="00846109" w:rsidRPr="009D4221">
        <w:rPr>
          <w:sz w:val="24"/>
          <w:szCs w:val="24"/>
        </w:rPr>
        <w:t xml:space="preserve"> </w:t>
      </w:r>
    </w:p>
    <w:p w:rsidR="009D4221" w:rsidRDefault="009D4221" w:rsidP="00202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221">
        <w:rPr>
          <w:rFonts w:ascii="Times New Roman" w:hAnsi="Times New Roman" w:cs="Times New Roman"/>
          <w:bCs/>
          <w:sz w:val="24"/>
          <w:szCs w:val="24"/>
        </w:rPr>
        <w:t xml:space="preserve">CPV   </w:t>
      </w:r>
      <w:r w:rsidRPr="009D4221">
        <w:rPr>
          <w:rFonts w:ascii="Times New Roman" w:hAnsi="Times New Roman" w:cs="Times New Roman"/>
          <w:sz w:val="24"/>
          <w:szCs w:val="24"/>
        </w:rPr>
        <w:t>72267000-4</w:t>
      </w:r>
      <w:r w:rsidRPr="009D4221">
        <w:rPr>
          <w:rFonts w:ascii="Times New Roman" w:hAnsi="Times New Roman" w:cs="Times New Roman"/>
          <w:sz w:val="24"/>
          <w:szCs w:val="24"/>
        </w:rPr>
        <w:tab/>
        <w:t>72251000-9</w:t>
      </w:r>
    </w:p>
    <w:p w:rsidR="0020225D" w:rsidRPr="0020225D" w:rsidRDefault="0020225D" w:rsidP="00202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25D">
        <w:rPr>
          <w:rFonts w:ascii="Times New Roman" w:hAnsi="Times New Roman" w:cs="Times New Roman"/>
          <w:b/>
          <w:sz w:val="24"/>
          <w:szCs w:val="24"/>
        </w:rPr>
        <w:t>Kateg</w:t>
      </w:r>
      <w:r w:rsidRPr="0020225D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20225D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Pr="0020225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20225D" w:rsidRPr="009D4221" w:rsidRDefault="0020225D" w:rsidP="0020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221" w:rsidRPr="0020225D" w:rsidRDefault="00155FF1" w:rsidP="009D422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noProof/>
          <w:sz w:val="24"/>
          <w:szCs w:val="24"/>
        </w:rPr>
      </w:pPr>
      <w:r w:rsidRPr="009D4221">
        <w:rPr>
          <w:rFonts w:ascii="Times New Roman" w:hAnsi="Times New Roman" w:cs="Times New Roman"/>
          <w:b/>
          <w:sz w:val="24"/>
          <w:szCs w:val="24"/>
        </w:rPr>
        <w:t>Predmetom zákazky</w:t>
      </w:r>
      <w:r w:rsidRPr="009D4221">
        <w:rPr>
          <w:rFonts w:ascii="Times New Roman" w:hAnsi="Times New Roman" w:cs="Times New Roman"/>
          <w:sz w:val="24"/>
          <w:szCs w:val="24"/>
        </w:rPr>
        <w:t xml:space="preserve"> je zabezpečenie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</w:t>
      </w:r>
      <w:r w:rsidR="006C5969">
        <w:rPr>
          <w:rFonts w:ascii="Times New Roman" w:hAnsi="Times New Roman" w:cs="Times New Roman"/>
          <w:sz w:val="24"/>
          <w:szCs w:val="24"/>
        </w:rPr>
        <w:t>ovan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ia služieb </w:t>
      </w:r>
      <w:r w:rsidR="009D4221" w:rsidRPr="009D4221">
        <w:rPr>
          <w:rFonts w:ascii="Times New Roman" w:hAnsi="Times New Roman" w:cs="Times New Roman"/>
          <w:sz w:val="24"/>
          <w:szCs w:val="24"/>
        </w:rPr>
        <w:t xml:space="preserve">- opravy a údržbu zariadení výpočtovej a kancelárskej techniky, údržbu operačného systému, lokálnej siete a užívateľských programov </w:t>
      </w:r>
    </w:p>
    <w:p w:rsidR="0020225D" w:rsidRPr="009D4221" w:rsidRDefault="0020225D" w:rsidP="0020225D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46109" w:rsidRDefault="00846109" w:rsidP="009D422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katabulky"/>
        <w:tblW w:w="0" w:type="auto"/>
        <w:tblInd w:w="360" w:type="dxa"/>
        <w:tblLook w:val="04A0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441BDD" w:rsidP="00846109">
            <w:pPr>
              <w:rPr>
                <w:color w:val="002060"/>
                <w:u w:val="single"/>
              </w:rPr>
            </w:pPr>
            <w:hyperlink r:id="rId6" w:history="1">
              <w:r w:rsidR="00846109" w:rsidRPr="009D4221">
                <w:rPr>
                  <w:rStyle w:val="Hypertextovodkaz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odkaz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9D4221">
        <w:rPr>
          <w:rFonts w:ascii="Times New Roman" w:hAnsi="Times New Roman" w:cs="Times New Roman"/>
          <w:sz w:val="24"/>
          <w:szCs w:val="24"/>
        </w:rPr>
        <w:t>2</w:t>
      </w:r>
      <w:r w:rsidR="008B171F" w:rsidRPr="008B171F">
        <w:rPr>
          <w:rFonts w:ascii="Times New Roman" w:hAnsi="Times New Roman" w:cs="Times New Roman"/>
          <w:sz w:val="24"/>
          <w:szCs w:val="24"/>
        </w:rPr>
        <w:t> </w:t>
      </w:r>
      <w:r w:rsidR="009D4221">
        <w:rPr>
          <w:rFonts w:ascii="Times New Roman" w:hAnsi="Times New Roman" w:cs="Times New Roman"/>
          <w:sz w:val="24"/>
          <w:szCs w:val="24"/>
        </w:rPr>
        <w:t>0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, </w:t>
      </w:r>
      <w:r w:rsidR="009D4221">
        <w:rPr>
          <w:rFonts w:ascii="Times New Roman" w:hAnsi="Times New Roman" w:cs="Times New Roman"/>
          <w:sz w:val="24"/>
          <w:szCs w:val="24"/>
        </w:rPr>
        <w:t>2</w:t>
      </w:r>
      <w:r w:rsidR="005233BF" w:rsidRPr="005233BF">
        <w:rPr>
          <w:rFonts w:ascii="Times New Roman" w:hAnsi="Times New Roman" w:cs="Times New Roman"/>
          <w:sz w:val="24"/>
          <w:szCs w:val="24"/>
        </w:rPr>
        <w:t> </w:t>
      </w:r>
      <w:r w:rsidR="009D4221">
        <w:rPr>
          <w:rFonts w:ascii="Times New Roman" w:hAnsi="Times New Roman" w:cs="Times New Roman"/>
          <w:sz w:val="24"/>
          <w:szCs w:val="24"/>
        </w:rPr>
        <w:t>400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BD7728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 xml:space="preserve">i </w:t>
      </w:r>
      <w:r w:rsidR="009D4221">
        <w:rPr>
          <w:rFonts w:ascii="Times New Roman" w:hAnsi="Times New Roman" w:cs="Times New Roman"/>
          <w:sz w:val="24"/>
          <w:szCs w:val="24"/>
        </w:rPr>
        <w:t>e-mail</w:t>
      </w:r>
      <w:r w:rsidR="00F804B5">
        <w:rPr>
          <w:rFonts w:ascii="Times New Roman" w:hAnsi="Times New Roman" w:cs="Times New Roman"/>
          <w:sz w:val="24"/>
          <w:szCs w:val="24"/>
        </w:rPr>
        <w:t>o</w:t>
      </w:r>
      <w:r w:rsidR="009D42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="00A0251B"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katabulky"/>
        <w:tblW w:w="0" w:type="auto"/>
        <w:tblLook w:val="04A0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3365B7" w:rsidRPr="00A0251B" w:rsidRDefault="00A0251B" w:rsidP="00846109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  <w:r w:rsidR="006D443E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63" w:type="dxa"/>
          </w:tcPr>
          <w:p w:rsidR="00C72789" w:rsidRPr="00A0251B" w:rsidRDefault="003365B7" w:rsidP="00846109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9D4221" w:rsidRPr="009D4221" w:rsidTr="008B171F">
        <w:tc>
          <w:tcPr>
            <w:tcW w:w="647" w:type="dxa"/>
          </w:tcPr>
          <w:p w:rsidR="009D4221" w:rsidRPr="009D4221" w:rsidRDefault="009D4221" w:rsidP="00863326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4221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9D4221" w:rsidRPr="009D4221" w:rsidRDefault="009D4221" w:rsidP="009D4221">
            <w:pPr>
              <w:rPr>
                <w:rFonts w:ascii="Times New Roman" w:hAnsi="Times New Roman" w:cs="Times New Roman"/>
                <w:b/>
              </w:rPr>
            </w:pPr>
            <w:r w:rsidRPr="009D4221">
              <w:rPr>
                <w:rFonts w:ascii="Times New Roman" w:hAnsi="Times New Roman" w:cs="Times New Roman"/>
                <w:b/>
              </w:rPr>
              <w:t xml:space="preserve">Pavol </w:t>
            </w:r>
            <w:proofErr w:type="spellStart"/>
            <w:r w:rsidRPr="009D4221">
              <w:rPr>
                <w:rFonts w:ascii="Times New Roman" w:hAnsi="Times New Roman" w:cs="Times New Roman"/>
                <w:b/>
              </w:rPr>
              <w:t>Kozár</w:t>
            </w:r>
            <w:proofErr w:type="spellEnd"/>
            <w:r w:rsidRPr="009D4221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9D4221">
              <w:rPr>
                <w:rFonts w:ascii="Times New Roman" w:hAnsi="Times New Roman" w:cs="Times New Roman"/>
                <w:b/>
              </w:rPr>
              <w:t>Kozár</w:t>
            </w:r>
            <w:proofErr w:type="spellEnd"/>
            <w:r w:rsidRPr="009D422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9D4221">
              <w:rPr>
                <w:rFonts w:ascii="Times New Roman" w:hAnsi="Times New Roman" w:cs="Times New Roman"/>
                <w:b/>
              </w:rPr>
              <w:t>Kozár</w:t>
            </w:r>
            <w:proofErr w:type="spellEnd"/>
          </w:p>
          <w:p w:rsidR="009D4221" w:rsidRPr="009D4221" w:rsidRDefault="009D4221" w:rsidP="009D4221">
            <w:pPr>
              <w:rPr>
                <w:rFonts w:ascii="Times New Roman" w:hAnsi="Times New Roman" w:cs="Times New Roman"/>
                <w:b/>
              </w:rPr>
            </w:pPr>
            <w:r w:rsidRPr="009D4221">
              <w:rPr>
                <w:rFonts w:ascii="Times New Roman" w:hAnsi="Times New Roman" w:cs="Times New Roman"/>
                <w:b/>
              </w:rPr>
              <w:t>Na výhone 95/8</w:t>
            </w:r>
          </w:p>
          <w:p w:rsidR="009D4221" w:rsidRPr="009D4221" w:rsidRDefault="009D4221" w:rsidP="009D4221">
            <w:pPr>
              <w:rPr>
                <w:rStyle w:val="Hypertextovodkaz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9D4221">
              <w:rPr>
                <w:rFonts w:ascii="Times New Roman" w:hAnsi="Times New Roman" w:cs="Times New Roman"/>
                <w:b/>
              </w:rPr>
              <w:t xml:space="preserve"> 951 06 Vinodol</w:t>
            </w:r>
          </w:p>
        </w:tc>
        <w:tc>
          <w:tcPr>
            <w:tcW w:w="3210" w:type="dxa"/>
          </w:tcPr>
          <w:p w:rsidR="009D4221" w:rsidRPr="00EC7CC7" w:rsidRDefault="00441BDD" w:rsidP="00846109">
            <w:pPr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  <w:hyperlink r:id="rId7" w:history="1">
              <w:r w:rsidR="009D4221" w:rsidRPr="00EC7CC7">
                <w:rPr>
                  <w:rStyle w:val="Hypertextovodkaz"/>
                  <w:rFonts w:ascii="Times New Roman" w:hAnsi="Times New Roman" w:cs="Times New Roman"/>
                  <w:color w:val="002060"/>
                </w:rPr>
                <w:t>kak@kak.sk</w:t>
              </w:r>
            </w:hyperlink>
          </w:p>
        </w:tc>
        <w:tc>
          <w:tcPr>
            <w:tcW w:w="2163" w:type="dxa"/>
          </w:tcPr>
          <w:p w:rsidR="009D4221" w:rsidRPr="009D4221" w:rsidRDefault="009D4221" w:rsidP="009D4221">
            <w:pPr>
              <w:jc w:val="center"/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4221">
              <w:rPr>
                <w:rStyle w:val="Hypertextovodkaz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Viď príloha</w:t>
            </w:r>
          </w:p>
        </w:tc>
      </w:tr>
      <w:tr w:rsidR="009D4221" w:rsidRPr="009D4221" w:rsidTr="008B171F">
        <w:tc>
          <w:tcPr>
            <w:tcW w:w="647" w:type="dxa"/>
          </w:tcPr>
          <w:p w:rsidR="009D4221" w:rsidRPr="009D4221" w:rsidRDefault="00616F23" w:rsidP="00863326">
            <w:pPr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9D4221" w:rsidRPr="009D4221"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9D4221" w:rsidRPr="006C5969" w:rsidRDefault="009D4221" w:rsidP="009D4221">
            <w:pPr>
              <w:rPr>
                <w:rFonts w:ascii="Times New Roman" w:hAnsi="Times New Roman" w:cs="Times New Roman"/>
              </w:rPr>
            </w:pPr>
            <w:r w:rsidRPr="006C5969">
              <w:rPr>
                <w:rFonts w:ascii="Times New Roman" w:hAnsi="Times New Roman" w:cs="Times New Roman"/>
              </w:rPr>
              <w:t xml:space="preserve">Peter </w:t>
            </w:r>
            <w:proofErr w:type="spellStart"/>
            <w:r w:rsidRPr="006C5969">
              <w:rPr>
                <w:rFonts w:ascii="Times New Roman" w:hAnsi="Times New Roman" w:cs="Times New Roman"/>
              </w:rPr>
              <w:t>Straňák</w:t>
            </w:r>
            <w:proofErr w:type="spellEnd"/>
            <w:r w:rsidRPr="006C5969">
              <w:rPr>
                <w:rFonts w:ascii="Times New Roman" w:hAnsi="Times New Roman" w:cs="Times New Roman"/>
              </w:rPr>
              <w:t xml:space="preserve"> PROFI-SERVIS</w:t>
            </w:r>
          </w:p>
          <w:p w:rsidR="009D4221" w:rsidRPr="006C5969" w:rsidRDefault="009D4221" w:rsidP="009D4221">
            <w:pPr>
              <w:rPr>
                <w:rFonts w:ascii="Times New Roman" w:hAnsi="Times New Roman" w:cs="Times New Roman"/>
              </w:rPr>
            </w:pPr>
            <w:r w:rsidRPr="006C5969">
              <w:rPr>
                <w:rFonts w:ascii="Times New Roman" w:hAnsi="Times New Roman" w:cs="Times New Roman"/>
              </w:rPr>
              <w:t>Obecná ul. 452/20</w:t>
            </w:r>
          </w:p>
          <w:p w:rsidR="00616F23" w:rsidRDefault="009D4221" w:rsidP="00616F23">
            <w:pPr>
              <w:rPr>
                <w:rFonts w:ascii="Times New Roman" w:hAnsi="Times New Roman" w:cs="Times New Roman"/>
              </w:rPr>
            </w:pPr>
            <w:r w:rsidRPr="006C5969">
              <w:rPr>
                <w:rFonts w:ascii="Times New Roman" w:hAnsi="Times New Roman" w:cs="Times New Roman"/>
              </w:rPr>
              <w:t>951 06 Vinodol</w:t>
            </w:r>
            <w:r w:rsidR="00616F23">
              <w:rPr>
                <w:rFonts w:ascii="Times New Roman" w:hAnsi="Times New Roman" w:cs="Times New Roman"/>
              </w:rPr>
              <w:t xml:space="preserve"> </w:t>
            </w:r>
          </w:p>
          <w:p w:rsidR="00616F23" w:rsidRDefault="00616F23" w:rsidP="00616F23">
            <w:pPr>
              <w:rPr>
                <w:rFonts w:ascii="Times New Roman" w:hAnsi="Times New Roman" w:cs="Times New Roman"/>
              </w:rPr>
            </w:pPr>
          </w:p>
          <w:p w:rsidR="00616F23" w:rsidRPr="006C5969" w:rsidRDefault="00616F23" w:rsidP="006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Ján </w:t>
            </w:r>
            <w:proofErr w:type="spellStart"/>
            <w:r>
              <w:rPr>
                <w:rFonts w:ascii="Times New Roman" w:hAnsi="Times New Roman" w:cs="Times New Roman"/>
              </w:rPr>
              <w:t>Ferianc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MIKROFER</w:t>
            </w:r>
            <w:r w:rsidRPr="006C5969">
              <w:rPr>
                <w:rFonts w:ascii="Times New Roman" w:hAnsi="Times New Roman" w:cs="Times New Roman"/>
              </w:rPr>
              <w:t xml:space="preserve"> </w:t>
            </w:r>
          </w:p>
          <w:p w:rsidR="00616F23" w:rsidRPr="006C5969" w:rsidRDefault="00616F23" w:rsidP="006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Mierová 52</w:t>
            </w:r>
          </w:p>
          <w:p w:rsidR="009D4221" w:rsidRPr="006C5969" w:rsidRDefault="00616F23" w:rsidP="006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05 Bratislava</w:t>
            </w:r>
          </w:p>
        </w:tc>
        <w:tc>
          <w:tcPr>
            <w:tcW w:w="3210" w:type="dxa"/>
          </w:tcPr>
          <w:p w:rsidR="00616F23" w:rsidRDefault="00441BDD" w:rsidP="00616F23">
            <w:pPr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8" w:history="1">
              <w:r w:rsidR="009D4221" w:rsidRPr="00EC7CC7">
                <w:rPr>
                  <w:rStyle w:val="Hypertextovodkaz"/>
                  <w:rFonts w:ascii="Times New Roman" w:hAnsi="Times New Roman" w:cs="Times New Roman"/>
                  <w:color w:val="002060"/>
                </w:rPr>
                <w:t>profiservis@profiservis.sk</w:t>
              </w:r>
            </w:hyperlink>
            <w:r w:rsidR="00616F23" w:rsidRPr="00EC7CC7">
              <w:rPr>
                <w:rFonts w:ascii="Times New Roman" w:hAnsi="Times New Roman" w:cs="Times New Roman"/>
                <w:color w:val="002060"/>
                <w:u w:val="single"/>
              </w:rPr>
              <w:t xml:space="preserve"> </w:t>
            </w:r>
          </w:p>
          <w:p w:rsidR="00616F23" w:rsidRDefault="00616F23" w:rsidP="00616F23">
            <w:pPr>
              <w:rPr>
                <w:rFonts w:ascii="Times New Roman" w:hAnsi="Times New Roman" w:cs="Times New Roman"/>
                <w:color w:val="002060"/>
                <w:u w:val="single"/>
              </w:rPr>
            </w:pPr>
          </w:p>
          <w:p w:rsidR="00616F23" w:rsidRDefault="00616F23" w:rsidP="00616F23">
            <w:pPr>
              <w:rPr>
                <w:rFonts w:ascii="Times New Roman" w:hAnsi="Times New Roman" w:cs="Times New Roman"/>
                <w:color w:val="002060"/>
                <w:u w:val="single"/>
              </w:rPr>
            </w:pPr>
          </w:p>
          <w:p w:rsidR="00616F23" w:rsidRDefault="00616F23" w:rsidP="00616F23">
            <w:pPr>
              <w:rPr>
                <w:rFonts w:ascii="Times New Roman" w:hAnsi="Times New Roman" w:cs="Times New Roman"/>
                <w:color w:val="002060"/>
                <w:u w:val="single"/>
              </w:rPr>
            </w:pPr>
          </w:p>
          <w:p w:rsidR="00616F23" w:rsidRPr="00EC7CC7" w:rsidRDefault="00616F23" w:rsidP="00616F23">
            <w:pPr>
              <w:rPr>
                <w:rStyle w:val="Hypertextovodkaz"/>
                <w:rFonts w:ascii="Times New Roman" w:hAnsi="Times New Roman" w:cs="Times New Roman"/>
                <w:color w:val="002060"/>
              </w:rPr>
            </w:pPr>
            <w:r w:rsidRPr="00EC7CC7">
              <w:rPr>
                <w:rFonts w:ascii="Times New Roman" w:hAnsi="Times New Roman" w:cs="Times New Roman"/>
                <w:color w:val="002060"/>
                <w:u w:val="single"/>
              </w:rPr>
              <w:t>mikrofer</w:t>
            </w:r>
            <w:hyperlink r:id="rId9" w:history="1">
              <w:r w:rsidRPr="00EC7CC7">
                <w:rPr>
                  <w:rStyle w:val="Hypertextovodkaz"/>
                  <w:rFonts w:ascii="Times New Roman" w:hAnsi="Times New Roman" w:cs="Times New Roman"/>
                  <w:color w:val="002060"/>
                </w:rPr>
                <w:t>@mikrofer.sk</w:t>
              </w:r>
            </w:hyperlink>
          </w:p>
          <w:p w:rsidR="009D4221" w:rsidRPr="00EC7CC7" w:rsidRDefault="009D4221" w:rsidP="00E67F66">
            <w:pPr>
              <w:rPr>
                <w:rStyle w:val="Hypertextovodkaz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16F23" w:rsidRDefault="009D4221" w:rsidP="009D4221">
            <w:pPr>
              <w:jc w:val="center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D4221"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Viď príloha</w:t>
            </w:r>
            <w:r w:rsidR="00616F23" w:rsidRPr="009D4221"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616F23" w:rsidRDefault="00616F23" w:rsidP="009D4221">
            <w:pPr>
              <w:jc w:val="center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16F23" w:rsidRDefault="00616F23" w:rsidP="009D4221">
            <w:pPr>
              <w:jc w:val="center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16F23" w:rsidRDefault="00616F23" w:rsidP="009D4221">
            <w:pPr>
              <w:jc w:val="center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D4221" w:rsidRPr="009D4221" w:rsidRDefault="00616F23" w:rsidP="009D4221">
            <w:pPr>
              <w:jc w:val="center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D4221"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Viď príloha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1" w:rsidRDefault="003365B7" w:rsidP="009D4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Identifikácia úspešného uchádzača a odôvodnenie výberu jeho ponuky, podiel zákazky alebo rámcovej dohody, ktorý úspešný má v úmysle zadať tretím osobám, ak je </w:t>
      </w:r>
      <w:r w:rsidRPr="009D4221">
        <w:rPr>
          <w:rFonts w:ascii="Times New Roman" w:hAnsi="Times New Roman" w:cs="Times New Roman"/>
          <w:b/>
          <w:sz w:val="24"/>
          <w:szCs w:val="24"/>
        </w:rPr>
        <w:t>známy:</w:t>
      </w:r>
      <w:r w:rsidR="00E67F66" w:rsidRPr="009D4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63" w:rsidRPr="009D42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3C63" w:rsidRPr="009D4221" w:rsidRDefault="009D4221" w:rsidP="009D42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21">
        <w:rPr>
          <w:rFonts w:ascii="Times New Roman" w:hAnsi="Times New Roman" w:cs="Times New Roman"/>
        </w:rPr>
        <w:t xml:space="preserve">Pavol </w:t>
      </w:r>
      <w:proofErr w:type="spellStart"/>
      <w:r w:rsidRPr="009D4221">
        <w:rPr>
          <w:rFonts w:ascii="Times New Roman" w:hAnsi="Times New Roman" w:cs="Times New Roman"/>
        </w:rPr>
        <w:t>Kozár</w:t>
      </w:r>
      <w:proofErr w:type="spellEnd"/>
      <w:r w:rsidRPr="009D4221">
        <w:rPr>
          <w:rFonts w:ascii="Times New Roman" w:hAnsi="Times New Roman" w:cs="Times New Roman"/>
        </w:rPr>
        <w:t xml:space="preserve"> – </w:t>
      </w:r>
      <w:proofErr w:type="spellStart"/>
      <w:r w:rsidRPr="009D4221">
        <w:rPr>
          <w:rFonts w:ascii="Times New Roman" w:hAnsi="Times New Roman" w:cs="Times New Roman"/>
        </w:rPr>
        <w:t>Kozár</w:t>
      </w:r>
      <w:proofErr w:type="spellEnd"/>
      <w:r w:rsidRPr="009D4221">
        <w:rPr>
          <w:rFonts w:ascii="Times New Roman" w:hAnsi="Times New Roman" w:cs="Times New Roman"/>
        </w:rPr>
        <w:t xml:space="preserve"> a </w:t>
      </w:r>
      <w:proofErr w:type="spellStart"/>
      <w:r w:rsidRPr="009D4221">
        <w:rPr>
          <w:rFonts w:ascii="Times New Roman" w:hAnsi="Times New Roman" w:cs="Times New Roman"/>
        </w:rPr>
        <w:t>Kozár</w:t>
      </w:r>
      <w:proofErr w:type="spellEnd"/>
      <w:r w:rsidRPr="009D4221">
        <w:rPr>
          <w:rFonts w:ascii="Times New Roman" w:hAnsi="Times New Roman" w:cs="Times New Roman"/>
        </w:rPr>
        <w:t>, Na výhone 95/8, 951 06 Vinodol</w:t>
      </w:r>
    </w:p>
    <w:p w:rsidR="009D4221" w:rsidRPr="009D4221" w:rsidRDefault="009D4221" w:rsidP="009D4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9D4221">
        <w:rPr>
          <w:rFonts w:ascii="Times New Roman" w:hAnsi="Times New Roman" w:cs="Times New Roman"/>
          <w:sz w:val="24"/>
          <w:szCs w:val="24"/>
        </w:rPr>
        <w:t>22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>1</w:t>
      </w:r>
      <w:r w:rsidR="009D4221">
        <w:rPr>
          <w:rFonts w:ascii="Times New Roman" w:hAnsi="Times New Roman" w:cs="Times New Roman"/>
          <w:sz w:val="24"/>
          <w:szCs w:val="24"/>
        </w:rPr>
        <w:t>.2014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A5" w:rsidRDefault="000A3C63" w:rsidP="000A3C63">
      <w:pPr>
        <w:jc w:val="right"/>
        <w:rPr>
          <w:rFonts w:ascii="Times New Roman" w:hAnsi="Times New Roman" w:cs="Times New Roman"/>
          <w:sz w:val="24"/>
          <w:szCs w:val="24"/>
        </w:rPr>
      </w:pPr>
      <w:r w:rsidRPr="00EC7CC7">
        <w:rPr>
          <w:rFonts w:ascii="Times New Roman" w:hAnsi="Times New Roman" w:cs="Times New Roman"/>
          <w:b/>
          <w:sz w:val="24"/>
          <w:szCs w:val="24"/>
        </w:rPr>
        <w:t>Príloha</w:t>
      </w:r>
      <w:r w:rsidR="00A641A5" w:rsidRPr="00A6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63" w:rsidRPr="00EC7CC7" w:rsidRDefault="00A641A5" w:rsidP="00A641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DPH </w:t>
      </w:r>
      <w:r w:rsidRPr="00EC7CC7">
        <w:rPr>
          <w:rFonts w:ascii="Times New Roman" w:hAnsi="Times New Roman" w:cs="Times New Roman"/>
          <w:sz w:val="24"/>
          <w:szCs w:val="24"/>
        </w:rPr>
        <w:t>v EUR</w:t>
      </w:r>
    </w:p>
    <w:tbl>
      <w:tblPr>
        <w:tblStyle w:val="Mkatabulky"/>
        <w:tblW w:w="10031" w:type="dxa"/>
        <w:tblLook w:val="04A0"/>
      </w:tblPr>
      <w:tblGrid>
        <w:gridCol w:w="3794"/>
        <w:gridCol w:w="992"/>
        <w:gridCol w:w="1714"/>
        <w:gridCol w:w="1814"/>
        <w:gridCol w:w="1717"/>
      </w:tblGrid>
      <w:tr w:rsidR="00616F23" w:rsidRPr="00EC7CC7" w:rsidTr="00616F23">
        <w:trPr>
          <w:trHeight w:val="1035"/>
        </w:trPr>
        <w:tc>
          <w:tcPr>
            <w:tcW w:w="3794" w:type="dxa"/>
          </w:tcPr>
          <w:p w:rsidR="00616F23" w:rsidRPr="00EC7CC7" w:rsidRDefault="00616F2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Služba </w:t>
            </w:r>
          </w:p>
          <w:p w:rsidR="00616F23" w:rsidRPr="00EC7CC7" w:rsidRDefault="00616F2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23" w:rsidRPr="00EC7CC7" w:rsidRDefault="00616F2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6F23" w:rsidRPr="00EC7CC7" w:rsidRDefault="00616F2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Pavol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</w:p>
          <w:p w:rsidR="00616F23" w:rsidRPr="00EC7CC7" w:rsidRDefault="00616F23" w:rsidP="00A6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C7">
              <w:rPr>
                <w:rFonts w:ascii="Times New Roman" w:hAnsi="Times New Roman" w:cs="Times New Roman"/>
                <w:sz w:val="24"/>
                <w:szCs w:val="24"/>
              </w:rPr>
              <w:t xml:space="preserve">Ing. Ján </w:t>
            </w:r>
            <w:proofErr w:type="spellStart"/>
            <w:r w:rsidRPr="00EC7CC7">
              <w:rPr>
                <w:rFonts w:ascii="Times New Roman" w:hAnsi="Times New Roman" w:cs="Times New Roman"/>
                <w:sz w:val="24"/>
                <w:szCs w:val="24"/>
              </w:rPr>
              <w:t>Ferianc</w:t>
            </w:r>
            <w:proofErr w:type="spellEnd"/>
            <w:r w:rsidRPr="00EC7CC7">
              <w:rPr>
                <w:rFonts w:ascii="Times New Roman" w:hAnsi="Times New Roman" w:cs="Times New Roman"/>
                <w:sz w:val="24"/>
                <w:szCs w:val="24"/>
              </w:rPr>
              <w:t xml:space="preserve"> MIKROFER</w:t>
            </w:r>
          </w:p>
          <w:p w:rsidR="00616F23" w:rsidRPr="00EC7CC7" w:rsidRDefault="00616F23" w:rsidP="000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C7"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EC7CC7">
              <w:rPr>
                <w:rFonts w:ascii="Times New Roman" w:hAnsi="Times New Roman" w:cs="Times New Roman"/>
                <w:sz w:val="24"/>
                <w:szCs w:val="24"/>
              </w:rPr>
              <w:t>Straňák</w:t>
            </w:r>
            <w:proofErr w:type="spellEnd"/>
            <w:r w:rsidRPr="00EC7CC7">
              <w:rPr>
                <w:rFonts w:ascii="Times New Roman" w:hAnsi="Times New Roman" w:cs="Times New Roman"/>
                <w:sz w:val="24"/>
                <w:szCs w:val="24"/>
              </w:rPr>
              <w:t xml:space="preserve"> PROFI-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  <w:szCs w:val="24"/>
              </w:rPr>
              <w:t>Inštalácia operačného systému WIN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Inštalácia užívateľského programu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Inštalácia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</w:rPr>
              <w:t>update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 užívateľských programov</w:t>
            </w:r>
            <w:r w:rsidRPr="00EC7CC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Nastavovanie systému, užívateľského prostredia,</w:t>
            </w:r>
            <w:r w:rsidRPr="00EC7CC7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</w:t>
            </w:r>
          </w:p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obnova sieťového pripojenia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23,24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Práca technika </w:t>
            </w:r>
          </w:p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Odstraňovanie vírusov a oživenie systému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Záchrana dát a obnova údajov databáz                   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Čistenie a údržba tlačiarní + test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16,87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Montáž líšt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CC7">
              <w:rPr>
                <w:rFonts w:ascii="Times New Roman" w:hAnsi="Times New Roman" w:cs="Times New Roman"/>
                <w:b/>
              </w:rPr>
              <w:t>1,2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717" w:type="dxa"/>
          </w:tcPr>
          <w:p w:rsidR="00616F23" w:rsidRPr="00EC7CC7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Montáž kabeláže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17" w:type="dxa"/>
          </w:tcPr>
          <w:p w:rsidR="00616F23" w:rsidRPr="00F804B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F804B5">
              <w:rPr>
                <w:rFonts w:ascii="Times New Roman" w:hAnsi="Times New Roman" w:cs="Times New Roman"/>
              </w:rPr>
              <w:t>1,24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>Inštalácia zásuvkovej siete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717" w:type="dxa"/>
          </w:tcPr>
          <w:p w:rsidR="00616F23" w:rsidRPr="00F804B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F804B5">
              <w:rPr>
                <w:rFonts w:ascii="Times New Roman" w:hAnsi="Times New Roman" w:cs="Times New Roman"/>
              </w:rPr>
              <w:t>14,24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</w:rPr>
              <w:t>Elektromont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</w:rPr>
              <w:t>. a 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</w:rPr>
              <w:t>inšt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</w:rPr>
              <w:t>. práce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717" w:type="dxa"/>
          </w:tcPr>
          <w:p w:rsidR="00616F23" w:rsidRPr="00F804B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F804B5">
              <w:rPr>
                <w:rFonts w:ascii="Times New Roman" w:hAnsi="Times New Roman" w:cs="Times New Roman"/>
              </w:rPr>
              <w:t>14,50</w:t>
            </w:r>
          </w:p>
        </w:tc>
      </w:tr>
      <w:tr w:rsidR="00616F23" w:rsidRPr="00EC7CC7" w:rsidTr="00616F23">
        <w:tc>
          <w:tcPr>
            <w:tcW w:w="3794" w:type="dxa"/>
          </w:tcPr>
          <w:p w:rsidR="00616F23" w:rsidRPr="00EC7CC7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Odvoz a likvidácia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</w:rPr>
              <w:t>elektron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EC7CC7">
              <w:rPr>
                <w:rFonts w:ascii="Times New Roman" w:hAnsi="Times New Roman" w:cs="Times New Roman"/>
                <w:b/>
                <w:sz w:val="24"/>
              </w:rPr>
              <w:t>zar</w:t>
            </w:r>
            <w:proofErr w:type="spellEnd"/>
            <w:r w:rsidRPr="00EC7CC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616F23" w:rsidRPr="00EC7CC7" w:rsidRDefault="00616F23" w:rsidP="00B21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EC7CC7"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14" w:type="dxa"/>
          </w:tcPr>
          <w:p w:rsidR="00616F23" w:rsidRPr="00EC7CC7" w:rsidRDefault="00616F23" w:rsidP="00E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5,40</w:t>
            </w:r>
          </w:p>
        </w:tc>
        <w:tc>
          <w:tcPr>
            <w:tcW w:w="1814" w:type="dxa"/>
          </w:tcPr>
          <w:p w:rsidR="00616F23" w:rsidRPr="00A641A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A641A5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717" w:type="dxa"/>
          </w:tcPr>
          <w:p w:rsidR="00616F23" w:rsidRPr="00F804B5" w:rsidRDefault="00616F23" w:rsidP="00012398">
            <w:pPr>
              <w:jc w:val="center"/>
              <w:rPr>
                <w:rFonts w:ascii="Times New Roman" w:hAnsi="Times New Roman" w:cs="Times New Roman"/>
              </w:rPr>
            </w:pPr>
            <w:r w:rsidRPr="00F804B5">
              <w:rPr>
                <w:rFonts w:ascii="Times New Roman" w:hAnsi="Times New Roman" w:cs="Times New Roman"/>
              </w:rPr>
              <w:t>5,40</w:t>
            </w:r>
          </w:p>
        </w:tc>
      </w:tr>
      <w:tr w:rsidR="00616F23" w:rsidRPr="00616F23" w:rsidTr="00616F23">
        <w:tc>
          <w:tcPr>
            <w:tcW w:w="3794" w:type="dxa"/>
          </w:tcPr>
          <w:p w:rsidR="00616F23" w:rsidRPr="00616F23" w:rsidRDefault="00616F23" w:rsidP="00EC7C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6F23">
              <w:rPr>
                <w:rFonts w:ascii="Times New Roman" w:hAnsi="Times New Roman" w:cs="Times New Roman"/>
                <w:b/>
                <w:sz w:val="24"/>
              </w:rPr>
              <w:t>Poradie</w:t>
            </w:r>
          </w:p>
        </w:tc>
        <w:tc>
          <w:tcPr>
            <w:tcW w:w="992" w:type="dxa"/>
          </w:tcPr>
          <w:p w:rsidR="00616F23" w:rsidRPr="00616F23" w:rsidRDefault="00616F23" w:rsidP="00CE10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4" w:type="dxa"/>
          </w:tcPr>
          <w:p w:rsidR="00616F23" w:rsidRPr="00616F23" w:rsidRDefault="00616F23" w:rsidP="00B21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2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14" w:type="dxa"/>
          </w:tcPr>
          <w:p w:rsidR="00616F23" w:rsidRPr="00616F23" w:rsidRDefault="00616F23" w:rsidP="0001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2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17" w:type="dxa"/>
          </w:tcPr>
          <w:p w:rsidR="00616F23" w:rsidRPr="00616F23" w:rsidRDefault="00616F23" w:rsidP="0001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23">
              <w:rPr>
                <w:rFonts w:ascii="Times New Roman" w:hAnsi="Times New Roman" w:cs="Times New Roman"/>
                <w:b/>
              </w:rPr>
              <w:t>2.</w:t>
            </w:r>
          </w:p>
        </w:tc>
      </w:tr>
    </w:tbl>
    <w:p w:rsidR="000A3C63" w:rsidRPr="00EC7CC7" w:rsidRDefault="000A3C63" w:rsidP="000A3C63">
      <w:pPr>
        <w:rPr>
          <w:rFonts w:ascii="Times New Roman" w:hAnsi="Times New Roman" w:cs="Times New Roman"/>
        </w:rPr>
      </w:pPr>
    </w:p>
    <w:p w:rsidR="00EC7CC7" w:rsidRDefault="00EC7CC7" w:rsidP="00E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Nitre, dňa 22.1.2014</w:t>
      </w:r>
    </w:p>
    <w:p w:rsidR="000A3C63" w:rsidRPr="0063448F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C63" w:rsidRPr="0063448F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FF1"/>
    <w:rsid w:val="000A3C63"/>
    <w:rsid w:val="00155FF1"/>
    <w:rsid w:val="0020225D"/>
    <w:rsid w:val="00326607"/>
    <w:rsid w:val="003365B7"/>
    <w:rsid w:val="00395B99"/>
    <w:rsid w:val="003B0A5C"/>
    <w:rsid w:val="003C17A2"/>
    <w:rsid w:val="00441BDD"/>
    <w:rsid w:val="00467B1A"/>
    <w:rsid w:val="004A514A"/>
    <w:rsid w:val="005233BF"/>
    <w:rsid w:val="00565F38"/>
    <w:rsid w:val="00616F23"/>
    <w:rsid w:val="00623BF4"/>
    <w:rsid w:val="0063448F"/>
    <w:rsid w:val="006C5969"/>
    <w:rsid w:val="006D443E"/>
    <w:rsid w:val="00746370"/>
    <w:rsid w:val="007D3CA9"/>
    <w:rsid w:val="00846109"/>
    <w:rsid w:val="008B171F"/>
    <w:rsid w:val="009B16B3"/>
    <w:rsid w:val="009D157C"/>
    <w:rsid w:val="009D4221"/>
    <w:rsid w:val="00A0251B"/>
    <w:rsid w:val="00A641A5"/>
    <w:rsid w:val="00AC03B3"/>
    <w:rsid w:val="00BD7728"/>
    <w:rsid w:val="00C72789"/>
    <w:rsid w:val="00C95252"/>
    <w:rsid w:val="00C96763"/>
    <w:rsid w:val="00D655E0"/>
    <w:rsid w:val="00D83413"/>
    <w:rsid w:val="00E12B6B"/>
    <w:rsid w:val="00E33B61"/>
    <w:rsid w:val="00E606DB"/>
    <w:rsid w:val="00E67F66"/>
    <w:rsid w:val="00E82958"/>
    <w:rsid w:val="00EC11AF"/>
    <w:rsid w:val="00EC7CC7"/>
    <w:rsid w:val="00F8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6DB"/>
  </w:style>
  <w:style w:type="paragraph" w:styleId="Nadpis4">
    <w:name w:val="heading 4"/>
    <w:basedOn w:val="Normln"/>
    <w:next w:val="Normln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FF1"/>
    <w:pPr>
      <w:ind w:left="720"/>
      <w:contextualSpacing/>
    </w:pPr>
  </w:style>
  <w:style w:type="table" w:styleId="Mkatabulky">
    <w:name w:val="Table Grid"/>
    <w:basedOn w:val="Normlntabul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servis@profiservis.sk" TargetMode="External"/><Relationship Id="rId3" Type="http://schemas.openxmlformats.org/officeDocument/2006/relationships/styles" Target="styles.xml"/><Relationship Id="rId7" Type="http://schemas.openxmlformats.org/officeDocument/2006/relationships/hyperlink" Target="mailto:kak@kak.s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d.nitra@mail.t-c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ko@pre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1116-EC4D-472C-849F-2669935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2014-01-24T14:11:00Z</cp:lastPrinted>
  <dcterms:created xsi:type="dcterms:W3CDTF">2013-11-18T21:57:00Z</dcterms:created>
  <dcterms:modified xsi:type="dcterms:W3CDTF">2014-01-28T22:19:00Z</dcterms:modified>
</cp:coreProperties>
</file>